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</w:rPr>
      </w:r>
      <w:bookmarkStart w:id="0" w:name="undefined"/>
      <w:r>
        <w:rPr>
          <w:rFonts w:ascii="PT Astra Serif" w:hAnsi="PT Astra Serif" w:eastAsia="PT Astra Serif" w:cs="PT Astra Serif"/>
        </w:rPr>
      </w:r>
      <w:bookmarkEnd w:id="0"/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  <w:lang w:val="ru-RU" w:bidi="ru-RU"/>
        </w:rPr>
        <w:t xml:space="preserve">СВЕДЕНИЯ</w:t>
      </w:r>
      <w:r>
        <w:rPr>
          <w:rFonts w:ascii="PT Astra Serif" w:hAnsi="PT Astra Serif" w:eastAsia="PT Astra Serif" w:cs="PT Astra Serif"/>
          <w:color w:val="auto"/>
          <w:sz w:val="24"/>
          <w:szCs w:val="24"/>
          <w:lang w:val="ru-RU" w:bidi="ru-RU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  <w:lang w:val="ru-RU" w:bidi="ru-RU"/>
        </w:rPr>
        <w:t xml:space="preserve">о поступлении средств в избирательные фонды кандидатов и расходовании этих средств</w:t>
      </w:r>
      <w:r>
        <w:rPr>
          <w:rFonts w:ascii="PT Astra Serif" w:hAnsi="PT Astra Serif" w:eastAsia="PT Astra Serif" w:cs="PT Astra Serif"/>
          <w:color w:val="auto"/>
          <w:sz w:val="24"/>
          <w:szCs w:val="24"/>
          <w:lang w:val="ru-RU" w:bidi="ru-RU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color w:val="auto"/>
          <w:sz w:val="24"/>
          <w:szCs w:val="24"/>
          <w:lang w:val="ru-RU" w:bidi="ru-RU"/>
        </w:rPr>
        <w:t xml:space="preserve">(на основании данных филиала публичного акционерного общества «Сбербанк России»)</w:t>
      </w:r>
      <w:r>
        <w:rPr>
          <w:rFonts w:ascii="PT Astra Serif" w:hAnsi="PT Astra Serif" w:eastAsia="PT Astra Serif" w:cs="PT Astra Serif"/>
          <w:color w:val="auto"/>
          <w:sz w:val="24"/>
          <w:szCs w:val="24"/>
          <w:lang w:val="ru-RU" w:bidi="ru-RU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eastAsia="ru-RU"/>
        </w:rPr>
        <w:t xml:space="preserve">Выборы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  <w:lang w:eastAsia="ru-RU"/>
        </w:rPr>
        <w:t xml:space="preserve">членов Совета федеральной территории «Сириус» второго созыва 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__________________________________________________________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0"/>
          <w:szCs w:val="20"/>
        </w:rPr>
      </w:pPr>
      <w:r>
        <w:rPr>
          <w:rFonts w:ascii="PT Astra Serif" w:hAnsi="PT Astra Serif" w:eastAsia="PT Astra Serif" w:cs="PT Astra Serif"/>
          <w:color w:val="auto"/>
          <w:sz w:val="20"/>
          <w:szCs w:val="20"/>
          <w:lang w:val="ru-RU" w:bidi="ru-RU"/>
        </w:rPr>
        <w:t xml:space="preserve">(наименование избирательной кампании, дата голосования)</w:t>
      </w:r>
      <w:r>
        <w:rPr>
          <w:rFonts w:ascii="PT Astra Serif" w:hAnsi="PT Astra Serif" w:eastAsia="PT Astra Serif" w:cs="PT Astra Serif"/>
          <w:color w:val="auto"/>
          <w:sz w:val="20"/>
          <w:szCs w:val="20"/>
          <w:lang w:val="ru-RU" w:bidi="ru-RU"/>
        </w:rPr>
      </w:r>
      <w:r>
        <w:rPr>
          <w:rFonts w:ascii="PT Astra Serif" w:hAnsi="PT Astra Serif" w:cs="PT Astra Serif"/>
          <w:color w:val="auto"/>
          <w:sz w:val="20"/>
          <w:szCs w:val="20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</w:t>
      </w:r>
      <w:r>
        <w:rPr>
          <w:rFonts w:ascii="PT Astra Serif" w:hAnsi="PT Astra Serif" w:eastAsia="PT Astra Serif" w:cs="PT Astra Serif"/>
          <w:color w:val="auto"/>
          <w:sz w:val="26"/>
          <w:szCs w:val="26"/>
          <w:u w:val="single"/>
          <w:lang w:val="ru-RU" w:bidi="ru-RU"/>
        </w:rPr>
        <w:t xml:space="preserve">2 округ_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  <w:t xml:space="preserve">__________________________________________________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0"/>
          <w:szCs w:val="20"/>
        </w:rPr>
      </w:pPr>
      <w:r>
        <w:rPr>
          <w:rFonts w:ascii="PT Astra Serif" w:hAnsi="PT Astra Serif" w:eastAsia="PT Astra Serif" w:cs="PT Astra Serif"/>
          <w:color w:val="auto"/>
          <w:sz w:val="20"/>
          <w:szCs w:val="20"/>
          <w:lang w:val="ru-RU" w:bidi="ru-RU"/>
        </w:rPr>
        <w:t xml:space="preserve">(номер многомандатного избирательного округа)</w:t>
      </w:r>
      <w:r>
        <w:rPr>
          <w:rFonts w:ascii="PT Astra Serif" w:hAnsi="PT Astra Serif" w:eastAsia="PT Astra Serif" w:cs="PT Astra Serif"/>
          <w:color w:val="auto"/>
          <w:sz w:val="20"/>
          <w:szCs w:val="20"/>
          <w:lang w:val="ru-RU" w:bidi="ru-RU"/>
        </w:rPr>
      </w:r>
      <w:r>
        <w:rPr>
          <w:rFonts w:ascii="PT Astra Serif" w:hAnsi="PT Astra Serif" w:cs="PT Astra Serif"/>
          <w:color w:val="auto"/>
          <w:sz w:val="20"/>
          <w:szCs w:val="20"/>
        </w:rPr>
      </w:r>
    </w:p>
    <w:p>
      <w:pPr>
        <w:ind w:left="0" w:right="0" w:firstLine="0"/>
        <w:jc w:val="center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по состоянию на «12» августа 2026 г.</w:t>
      </w: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left="0" w:right="0" w:firstLine="0"/>
        <w:jc w:val="right"/>
        <w:spacing w:before="0" w:after="0" w:line="240" w:lineRule="auto"/>
        <w:rPr>
          <w:rFonts w:ascii="PT Astra Serif" w:hAnsi="PT Astra Serif" w:cs="PT Astra Serif"/>
          <w:color w:val="auto"/>
          <w:sz w:val="32"/>
          <w:szCs w:val="32"/>
        </w:rPr>
      </w:pP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В  руб</w:t>
      </w:r>
      <w:r>
        <w:rPr>
          <w:rFonts w:ascii="PT Astra Serif" w:hAnsi="PT Astra Serif" w:eastAsia="PT Astra Serif" w:cs="PT Astra Serif"/>
          <w:color w:val="auto"/>
          <w:sz w:val="28"/>
          <w:szCs w:val="28"/>
          <w:lang w:val="ru-RU" w:bidi="ru-RU"/>
        </w:rPr>
        <w:t xml:space="preserve">.</w:t>
      </w:r>
      <w:r>
        <w:rPr>
          <w:rFonts w:ascii="PT Astra Serif" w:hAnsi="PT Astra Serif" w:eastAsia="PT Astra Serif" w:cs="PT Astra Serif"/>
          <w:color w:val="auto"/>
          <w:sz w:val="32"/>
          <w:szCs w:val="32"/>
          <w:lang w:val="ru-RU" w:bidi="ru-RU"/>
        </w:rPr>
      </w:r>
      <w:r>
        <w:rPr>
          <w:rFonts w:ascii="PT Astra Serif" w:hAnsi="PT Astra Serif" w:cs="PT Astra Serif"/>
          <w:color w:val="auto"/>
          <w:sz w:val="32"/>
          <w:szCs w:val="32"/>
        </w:rPr>
      </w:r>
    </w:p>
    <w:tbl>
      <w:tblPr>
        <w:tblStyle w:val="831"/>
        <w:tblW w:w="14902" w:type="dxa"/>
        <w:tblInd w:w="6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2"/>
        <w:gridCol w:w="1727"/>
        <w:gridCol w:w="1142"/>
        <w:gridCol w:w="850"/>
        <w:gridCol w:w="1418"/>
        <w:gridCol w:w="850"/>
        <w:gridCol w:w="1134"/>
        <w:gridCol w:w="1055"/>
        <w:gridCol w:w="992"/>
        <w:gridCol w:w="850"/>
        <w:gridCol w:w="1134"/>
        <w:gridCol w:w="993"/>
        <w:gridCol w:w="850"/>
        <w:gridCol w:w="148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№ п/п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Фамилия, имя и отчество кандидата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Поступило средств: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3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Израсходовано средств: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2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Возвращено средств (перечислено в доход бюджета):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 них: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976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из них финансовые операции по расходованию средств на сумму, превышающую 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br/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50 тыс. руб.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всего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в том числе: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>
          <w:trHeight w:val="2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пожертвования от юридических лиц на сумму, превышающую 25 тыс. рублей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пожертвования от граждан на сумму, превышающую 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br/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20 тыс. руб.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основание возврата (перечисления в доход бюджета)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наименование юридического лица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количество граждан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дата операции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сумма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назначение платежа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continue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pP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  <w:r>
              <w:rPr>
                <w:rFonts w:ascii="Arial" w:hAnsi="Arial" w:eastAsia="Arial" w:cs="Arial"/>
                <w:color w:val="auto"/>
                <w:sz w:val="24"/>
                <w:szCs w:val="24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7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8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13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14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</w:rPr>
              <w:t xml:space="preserve">Вишневский Арсен Ервантович</w:t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0"/>
                <w:szCs w:val="20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И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лалов Радик Ринатович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20000,00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14548,00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color w:val="auto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cs="PT Astra Serif"/>
                <w:color w:val="auto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3.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Лужина Мария Владимировна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4000,00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1830,00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4.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Матюха Олег Владимирович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5500,00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5500,00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5.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Полыгалова Анжелика Николаевна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300,00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300,00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6.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Самохвал Татьяна Сергеевна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10000,00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998,00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7.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27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</w:rPr>
              <w:t xml:space="preserve">Ханько Мария Юрьевна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10000,00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  <w:t xml:space="preserve">915,00</w:t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3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8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pP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  <w:r>
              <w:rPr>
                <w:rFonts w:ascii="PT Astra Serif" w:hAnsi="PT Astra Serif" w:eastAsia="PT Astra Serif" w:cs="PT Astra Serif"/>
                <w:color w:val="auto"/>
                <w:sz w:val="22"/>
                <w:szCs w:val="22"/>
                <w:lang w:val="ru-RU" w:bidi="ru-RU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lang w:val="ru-RU" w:bidi="ru-RU"/>
        </w:rPr>
      </w:r>
      <w:r>
        <w:rPr>
          <w:rFonts w:ascii="PT Astra Serif" w:hAnsi="PT Astra Serif" w:eastAsia="PT Astra Serif" w:cs="PT Astra Serif"/>
          <w:color w:val="auto"/>
          <w:sz w:val="22"/>
          <w:szCs w:val="22"/>
          <w:lang w:val="ru-RU" w:bidi="ru-RU"/>
        </w:rPr>
      </w:r>
      <w:r>
        <w:rPr>
          <w:rFonts w:ascii="PT Astra Serif" w:hAnsi="PT Astra Serif" w:cs="PT Astra Serif"/>
          <w:color w:val="auto"/>
          <w:sz w:val="24"/>
          <w:szCs w:val="24"/>
        </w:rPr>
      </w:r>
    </w:p>
    <w:p>
      <w:pPr>
        <w:ind w:left="0" w:right="0" w:firstLine="0"/>
        <w:jc w:val="both"/>
        <w:spacing w:before="0" w:after="0" w:line="240" w:lineRule="auto"/>
        <w:rPr>
          <w:rFonts w:ascii="Arial" w:hAnsi="Arial" w:eastAsia="Arial" w:cs="Arial"/>
          <w:color w:val="auto"/>
          <w:sz w:val="24"/>
          <w:szCs w:val="24"/>
          <w:lang w:val="ru-RU" w:bidi="ru-RU"/>
        </w:rPr>
      </w:pP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  <w:r>
        <w:rPr>
          <w:rFonts w:ascii="Arial" w:hAnsi="Arial" w:eastAsia="Arial" w:cs="Arial"/>
          <w:color w:val="auto"/>
          <w:sz w:val="24"/>
          <w:szCs w:val="24"/>
          <w:lang w:val="ru-RU" w:bidi="ru-RU"/>
        </w:rPr>
      </w:r>
    </w:p>
    <w:tbl>
      <w:tblPr>
        <w:tblStyle w:val="686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219"/>
        <w:gridCol w:w="1276"/>
        <w:gridCol w:w="2268"/>
        <w:gridCol w:w="850"/>
        <w:gridCol w:w="2977"/>
        <w:gridCol w:w="992"/>
        <w:gridCol w:w="1592"/>
      </w:tblGrid>
      <w:tr>
        <w:tblPrEx/>
        <w:trPr/>
        <w:tc>
          <w:tcPr>
            <w:tcW w:w="4219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ru-RU"/>
              </w:rPr>
              <w:t xml:space="preserve">(заместитель председателя)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en-US"/>
              </w:rPr>
              <w:t xml:space="preserve">территориальной избирательной комиссии федеральной территории «Сириус»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2977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bottom w:val="single" w:color="000000" w:sz="4" w:space="0"/>
            </w:tcBorders>
            <w:tcW w:w="1592" w:type="dxa"/>
            <w:vAlign w:val="top"/>
            <w:textDirection w:val="lrTb"/>
            <w:noWrap w:val="false"/>
          </w:tcPr>
          <w:p>
            <w:pPr>
              <w:ind w:left="0" w:right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</w:tr>
      <w:tr>
        <w:tblPrEx/>
        <w:trPr/>
        <w:tc>
          <w:tcPr>
            <w:tcW w:w="4219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2268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2977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(инициалы, фамилия)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  <w:tc>
          <w:tcPr>
            <w:tcBorders>
              <w:top w:val="single" w:color="000000" w:sz="4" w:space="0"/>
            </w:tcBorders>
            <w:tcW w:w="1592" w:type="dxa"/>
            <w:vAlign w:val="top"/>
            <w:textDirection w:val="lrTb"/>
            <w:noWrap w:val="false"/>
          </w:tcPr>
          <w:p>
            <w:pPr>
              <w:ind w:left="0" w:right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val="ru-RU" w:bidi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bidi="ru-RU"/>
              </w:rPr>
              <w:t xml:space="preserve">(дата)</w:t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  <w:r>
              <w:rPr>
                <w:rFonts w:ascii="Times New Roman" w:hAnsi="Times New Roman" w:eastAsia="Times New Roman" w:cs="Times New Roman"/>
                <w:lang w:val="ru-RU" w:bidi="ru-RU"/>
              </w:rPr>
            </w:r>
          </w:p>
        </w:tc>
      </w:tr>
    </w:tbl>
    <w:p>
      <w:pPr>
        <w:ind w:left="0" w:right="0" w:firstLine="0"/>
        <w:jc w:val="both"/>
        <w:spacing w:before="0" w:after="0" w:line="240" w:lineRule="auto"/>
        <w:rPr>
          <w:rFonts w:ascii="Arial" w:hAnsi="Arial" w:eastAsia="Arial" w:cs="Arial"/>
          <w:color w:val="auto"/>
          <w:sz w:val="28"/>
          <w:szCs w:val="28"/>
          <w:lang w:val="ru-RU" w:bidi="ru-RU"/>
        </w:rPr>
      </w:pP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  <w:r>
        <w:rPr>
          <w:rFonts w:ascii="Arial" w:hAnsi="Arial" w:eastAsia="Arial" w:cs="Arial"/>
          <w:color w:val="auto"/>
          <w:sz w:val="28"/>
          <w:szCs w:val="28"/>
          <w:lang w:val="ru-RU" w:bidi="ru-RU"/>
        </w:rPr>
      </w:r>
    </w:p>
    <w:p>
      <w:pPr>
        <w:ind w:left="0" w:right="0"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  <w:t xml:space="preserve">М.П.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bidi="ru-RU"/>
        </w:rPr>
      </w:r>
    </w:p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</cp:lastModifiedBy>
  <cp:revision>2</cp:revision>
  <dcterms:modified xsi:type="dcterms:W3CDTF">2026-08-12T09:59:33Z</dcterms:modified>
</cp:coreProperties>
</file>